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ind w:left="2520" w:firstLine="360"/>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Series: A Study in the Scriptures</w:t>
      </w:r>
    </w:p>
    <w:p>
      <w:pPr>
        <w:pStyle w:val="Body"/>
        <w:ind w:left="1800" w:firstLine="360"/>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(A Study Through the Book of Philippians)</w:t>
      </w:r>
    </w:p>
    <w:p>
      <w:pPr>
        <w:pStyle w:val="Body"/>
        <w:ind w:left="1800" w:hanging="720"/>
        <w:jc w:val="center"/>
        <w:rPr>
          <w:rFonts w:ascii="Times New Roman" w:cs="Times New Roman" w:hAnsi="Times New Roman" w:eastAsia="Times New Roman"/>
          <w:b w:val="1"/>
          <w:bCs w:val="1"/>
          <w:sz w:val="28"/>
          <w:szCs w:val="28"/>
        </w:rPr>
      </w:pPr>
    </w:p>
    <w:p>
      <w:pPr>
        <w:pStyle w:val="Body"/>
        <w:jc w:val="center"/>
        <w:rPr>
          <w:rFonts w:ascii="Times New Roman" w:cs="Times New Roman" w:hAnsi="Times New Roman" w:eastAsia="Times New Roman"/>
          <w:b w:val="1"/>
          <w:bCs w:val="1"/>
          <w:sz w:val="28"/>
          <w:szCs w:val="28"/>
        </w:rPr>
      </w:pPr>
      <w:r>
        <w:rPr>
          <w:rFonts w:ascii="Times New Roman" w:cs="Times New Roman" w:hAnsi="Times New Roman" w:eastAsia="Times New Roman"/>
          <w:b w:val="1"/>
          <w:bCs w:val="1"/>
          <w:sz w:val="28"/>
          <w:szCs w:val="28"/>
        </w:rPr>
        <w:drawing xmlns:a="http://schemas.openxmlformats.org/drawingml/2006/main">
          <wp:inline distT="0" distB="0" distL="0" distR="0">
            <wp:extent cx="1134533" cy="1074420"/>
            <wp:effectExtent l="0" t="0" r="0" b="0"/>
            <wp:docPr id="1073741825" name="officeArt object"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with medium confidence" descr="LogoDescription automatically generated with medium confidence"/>
                    <pic:cNvPicPr>
                      <a:picLocks noChangeAspect="1"/>
                    </pic:cNvPicPr>
                  </pic:nvPicPr>
                  <pic:blipFill>
                    <a:blip r:embed="rId4">
                      <a:extLst/>
                    </a:blip>
                    <a:stretch>
                      <a:fillRect/>
                    </a:stretch>
                  </pic:blipFill>
                  <pic:spPr>
                    <a:xfrm>
                      <a:off x="0" y="0"/>
                      <a:ext cx="1134533" cy="1074420"/>
                    </a:xfrm>
                    <a:prstGeom prst="rect">
                      <a:avLst/>
                    </a:prstGeom>
                    <a:ln w="12700" cap="flat">
                      <a:noFill/>
                      <a:miter lim="400000"/>
                    </a:ln>
                    <a:effectLst/>
                  </pic:spPr>
                </pic:pic>
              </a:graphicData>
            </a:graphic>
          </wp:inline>
        </w:drawing>
      </w:r>
    </w:p>
    <w:p>
      <w:pPr>
        <w:pStyle w:val="Body"/>
        <w:ind w:left="2160" w:firstLine="720"/>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 </w:t>
      </w:r>
      <w:r>
        <w:rPr>
          <w:rFonts w:ascii="Times New Roman" w:hAnsi="Times New Roman"/>
          <w:b w:val="1"/>
          <w:bCs w:val="1"/>
          <w:sz w:val="28"/>
          <w:szCs w:val="28"/>
          <w:rtl w:val="0"/>
          <w:lang w:val="en-US"/>
        </w:rPr>
        <w:t>Title: Dealing with Disunity</w:t>
      </w:r>
    </w:p>
    <w:p>
      <w:pPr>
        <w:pStyle w:val="Body"/>
        <w:ind w:left="2160" w:firstLine="720"/>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   </w:t>
      </w:r>
      <w:r>
        <w:rPr>
          <w:rFonts w:ascii="Times New Roman" w:hAnsi="Times New Roman"/>
          <w:b w:val="1"/>
          <w:bCs w:val="1"/>
          <w:sz w:val="28"/>
          <w:szCs w:val="28"/>
          <w:rtl w:val="0"/>
          <w:lang w:val="da-DK"/>
        </w:rPr>
        <w:t>Philippians 2:1-11</w:t>
      </w:r>
      <w:r>
        <w:rPr>
          <w:rFonts w:ascii="Times New Roman" w:hAnsi="Times New Roman"/>
          <w:b w:val="1"/>
          <w:bCs w:val="1"/>
          <w:sz w:val="28"/>
          <w:szCs w:val="28"/>
          <w:rtl w:val="0"/>
          <w:lang w:val="en-US"/>
        </w:rPr>
        <w:t xml:space="preserve"> AMP </w:t>
      </w:r>
    </w:p>
    <w:p>
      <w:pPr>
        <w:pStyle w:val="Body"/>
        <w:ind w:left="2880" w:firstLine="720"/>
        <w:rPr>
          <w:rFonts w:ascii="Times New Roman" w:cs="Times New Roman" w:hAnsi="Times New Roman" w:eastAsia="Times New Roman"/>
          <w:b w:val="1"/>
          <w:bCs w:val="1"/>
          <w:sz w:val="28"/>
          <w:szCs w:val="28"/>
        </w:rPr>
      </w:pPr>
    </w:p>
    <w:p>
      <w:pPr>
        <w:pStyle w:val="Body"/>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Pastor/Teacher: Dr. James H. Mason, III</w:t>
      </w:r>
    </w:p>
    <w:p>
      <w:pPr>
        <w:pStyle w:val="Body"/>
        <w:rPr>
          <w:rFonts w:ascii="Times New Roman" w:cs="Times New Roman" w:hAnsi="Times New Roman" w:eastAsia="Times New Roman"/>
          <w:sz w:val="28"/>
          <w:szCs w:val="28"/>
        </w:rPr>
      </w:pPr>
    </w:p>
    <w:p>
      <w:pPr>
        <w:pStyle w:val="List Paragraph"/>
        <w:numPr>
          <w:ilvl w:val="0"/>
          <w:numId w:val="2"/>
        </w:numPr>
        <w:bidi w:val="0"/>
        <w:ind w:right="0"/>
        <w:jc w:val="left"/>
        <w:rPr>
          <w:rFonts w:ascii="Times New Roman" w:hAnsi="Times New Roman"/>
          <w:b w:val="1"/>
          <w:bCs w:val="1"/>
          <w:sz w:val="28"/>
          <w:szCs w:val="28"/>
          <w:rtl w:val="0"/>
          <w:lang w:val="en-US"/>
        </w:rPr>
      </w:pPr>
      <w:r>
        <w:rPr>
          <w:rFonts w:ascii="Times New Roman" w:hAnsi="Times New Roman"/>
          <w:b w:val="1"/>
          <w:bCs w:val="1"/>
          <w:sz w:val="28"/>
          <w:szCs w:val="28"/>
          <w:rtl w:val="0"/>
          <w:lang w:val="en-US"/>
        </w:rPr>
        <w:t>____________________Christ</w:t>
      </w:r>
    </w:p>
    <w:p>
      <w:pPr>
        <w:pStyle w:val="List Paragraph"/>
        <w:ind w:left="1080" w:firstLine="0"/>
        <w:rPr>
          <w:rFonts w:ascii="Times New Roman" w:cs="Times New Roman" w:hAnsi="Times New Roman" w:eastAsia="Times New Roman"/>
          <w:sz w:val="28"/>
          <w:szCs w:val="28"/>
        </w:rPr>
      </w:pPr>
    </w:p>
    <w:p>
      <w:pPr>
        <w:pStyle w:val="Body"/>
        <w:ind w:left="720" w:firstLine="0"/>
        <w:rPr>
          <w:rFonts w:ascii="Times New Roman" w:cs="Times New Roman" w:hAnsi="Times New Roman" w:eastAsia="Times New Roman"/>
          <w:b w:val="1"/>
          <w:bCs w:val="1"/>
          <w:sz w:val="28"/>
          <w:szCs w:val="28"/>
        </w:rPr>
      </w:pPr>
      <w:r>
        <w:rPr>
          <w:rFonts w:ascii="Times New Roman" w:hAnsi="Times New Roman" w:hint="default"/>
          <w:sz w:val="28"/>
          <w:szCs w:val="28"/>
          <w:rtl w:val="0"/>
          <w:lang w:val="en-US"/>
        </w:rPr>
        <w:t>“</w:t>
      </w:r>
      <w:r>
        <w:rPr>
          <w:rFonts w:ascii="Times New Roman" w:hAnsi="Times New Roman"/>
          <w:sz w:val="28"/>
          <w:szCs w:val="28"/>
          <w:rtl w:val="0"/>
          <w:lang w:val="en-US"/>
        </w:rPr>
        <w:t>Do not merely look out for your own personal interests, but also for the interests of others. Have this same attitude in yourselves which was in Christ Jesus [</w:t>
      </w:r>
      <w:r>
        <w:rPr>
          <w:rFonts w:ascii="Times New Roman" w:hAnsi="Times New Roman"/>
          <w:b w:val="1"/>
          <w:bCs w:val="1"/>
          <w:sz w:val="28"/>
          <w:szCs w:val="28"/>
          <w:rtl w:val="0"/>
          <w:lang w:val="en-US"/>
        </w:rPr>
        <w:t>look to Him as your example in selfless humility],</w:t>
      </w:r>
      <w:r>
        <w:rPr>
          <w:rFonts w:ascii="Times New Roman" w:hAnsi="Times New Roman" w:hint="default"/>
          <w:b w:val="1"/>
          <w:bCs w:val="1"/>
          <w:sz w:val="28"/>
          <w:szCs w:val="28"/>
          <w:rtl w:val="0"/>
          <w:lang w:val="en-US"/>
        </w:rPr>
        <w:t>”</w:t>
      </w:r>
      <w:r>
        <w:rPr>
          <w:rFonts w:ascii="Times New Roman" w:hAnsi="Times New Roman"/>
          <w:b w:val="1"/>
          <w:bCs w:val="1"/>
          <w:sz w:val="28"/>
          <w:szCs w:val="28"/>
          <w:rtl w:val="0"/>
          <w:lang w:val="en-US"/>
        </w:rPr>
        <w:t xml:space="preserve"> (Philippians 2:4-5 AMP)</w:t>
      </w:r>
    </w:p>
    <w:p>
      <w:pPr>
        <w:pStyle w:val="Body"/>
        <w:rPr>
          <w:rFonts w:ascii="Times New Roman" w:cs="Times New Roman" w:hAnsi="Times New Roman" w:eastAsia="Times New Roman"/>
          <w:sz w:val="28"/>
          <w:szCs w:val="28"/>
        </w:rPr>
      </w:pPr>
    </w:p>
    <w:p>
      <w:pPr>
        <w:pStyle w:val="Body"/>
        <w:ind w:firstLine="720"/>
        <w:rPr>
          <w:rFonts w:ascii="Times New Roman" w:cs="Times New Roman" w:hAnsi="Times New Roman" w:eastAsia="Times New Roman"/>
          <w:sz w:val="28"/>
          <w:szCs w:val="28"/>
        </w:rPr>
      </w:pPr>
      <w:r>
        <w:rPr>
          <w:rFonts w:ascii="Times New Roman" w:hAnsi="Times New Roman"/>
          <w:sz w:val="28"/>
          <w:szCs w:val="28"/>
          <w:rtl w:val="0"/>
          <w:lang w:val="en-US"/>
        </w:rPr>
        <w:t>https://bible.com/bible/1588/php.2.4-5.AMP</w:t>
      </w:r>
    </w:p>
    <w:p>
      <w:pPr>
        <w:pStyle w:val="Body"/>
        <w:rPr>
          <w:rFonts w:ascii="Times New Roman" w:cs="Times New Roman" w:hAnsi="Times New Roman" w:eastAsia="Times New Roman"/>
          <w:sz w:val="28"/>
          <w:szCs w:val="28"/>
        </w:rPr>
      </w:pPr>
    </w:p>
    <w:p>
      <w:pPr>
        <w:pStyle w:val="Body"/>
        <w:ind w:left="720" w:firstLine="0"/>
        <w:rPr>
          <w:rFonts w:ascii="Times New Roman" w:cs="Times New Roman" w:hAnsi="Times New Roman" w:eastAsia="Times New Roman"/>
          <w:b w:val="1"/>
          <w:bCs w:val="1"/>
          <w:sz w:val="28"/>
          <w:szCs w:val="28"/>
        </w:rPr>
      </w:pPr>
      <w:r>
        <w:rPr>
          <w:rFonts w:ascii="Times New Roman" w:hAnsi="Times New Roman" w:hint="default"/>
          <w:sz w:val="28"/>
          <w:szCs w:val="28"/>
          <w:rtl w:val="0"/>
          <w:lang w:val="en-US"/>
        </w:rPr>
        <w:t>“</w:t>
      </w:r>
      <w:r>
        <w:rPr>
          <w:rFonts w:ascii="Times New Roman" w:hAnsi="Times New Roman"/>
          <w:b w:val="1"/>
          <w:bCs w:val="1"/>
          <w:sz w:val="28"/>
          <w:szCs w:val="28"/>
          <w:rtl w:val="0"/>
          <w:lang w:val="en-US"/>
        </w:rPr>
        <w:t>looking only at Jesus</w:t>
      </w:r>
      <w:r>
        <w:rPr>
          <w:rFonts w:ascii="Times New Roman" w:hAnsi="Times New Roman"/>
          <w:sz w:val="28"/>
          <w:szCs w:val="28"/>
          <w:rtl w:val="0"/>
          <w:lang w:val="en-US"/>
        </w:rPr>
        <w:t>, the originator and perfecter of the faith, who for the joy set before Him endured the cross, despising the shame, and has sat down at the right hand of the throne of God.</w:t>
      </w:r>
      <w:r>
        <w:rPr>
          <w:rFonts w:ascii="Times New Roman" w:hAnsi="Times New Roman" w:hint="default"/>
          <w:sz w:val="28"/>
          <w:szCs w:val="28"/>
          <w:rtl w:val="0"/>
          <w:lang w:val="en-US"/>
        </w:rPr>
        <w:t>”</w:t>
      </w:r>
      <w:r>
        <w:rPr>
          <w:rFonts w:ascii="Times New Roman" w:hAnsi="Times New Roman"/>
          <w:sz w:val="28"/>
          <w:szCs w:val="28"/>
          <w:rtl w:val="0"/>
          <w:lang w:val="en-US"/>
        </w:rPr>
        <w:t xml:space="preserve"> </w:t>
      </w:r>
      <w:r>
        <w:rPr>
          <w:rFonts w:ascii="Times New Roman" w:hAnsi="Times New Roman"/>
          <w:b w:val="1"/>
          <w:bCs w:val="1"/>
          <w:sz w:val="28"/>
          <w:szCs w:val="28"/>
          <w:rtl w:val="0"/>
          <w:lang w:val="en-US"/>
        </w:rPr>
        <w:t>(Hebrews 12:2 NASB)</w:t>
      </w:r>
    </w:p>
    <w:p>
      <w:pPr>
        <w:pStyle w:val="Body"/>
        <w:rPr>
          <w:rFonts w:ascii="Times New Roman" w:cs="Times New Roman" w:hAnsi="Times New Roman" w:eastAsia="Times New Roman"/>
          <w:sz w:val="28"/>
          <w:szCs w:val="28"/>
        </w:rPr>
      </w:pPr>
    </w:p>
    <w:p>
      <w:pPr>
        <w:pStyle w:val="Body"/>
        <w:ind w:firstLine="720"/>
        <w:rPr>
          <w:rFonts w:ascii="Times New Roman" w:cs="Times New Roman" w:hAnsi="Times New Roman" w:eastAsia="Times New Roman"/>
          <w:sz w:val="28"/>
          <w:szCs w:val="28"/>
        </w:rPr>
      </w:pPr>
      <w:r>
        <w:rPr>
          <w:rFonts w:ascii="Times New Roman" w:hAnsi="Times New Roman"/>
          <w:sz w:val="28"/>
          <w:szCs w:val="28"/>
          <w:rtl w:val="0"/>
          <w:lang w:val="en-US"/>
        </w:rPr>
        <w:t>https://bible.com/bible/2692/heb.12.2.NASB2020</w:t>
      </w:r>
    </w:p>
    <w:p>
      <w:pPr>
        <w:pStyle w:val="Body"/>
        <w:rPr>
          <w:rFonts w:ascii="Times New Roman" w:cs="Times New Roman" w:hAnsi="Times New Roman" w:eastAsia="Times New Roman"/>
          <w:sz w:val="28"/>
          <w:szCs w:val="28"/>
        </w:rPr>
      </w:pPr>
    </w:p>
    <w:p>
      <w:pPr>
        <w:pStyle w:val="Body"/>
        <w:ind w:left="720" w:firstLine="0"/>
        <w:rPr>
          <w:rFonts w:ascii="Times New Roman" w:cs="Times New Roman" w:hAnsi="Times New Roman" w:eastAsia="Times New Roman"/>
          <w:b w:val="1"/>
          <w:bCs w:val="1"/>
          <w:sz w:val="28"/>
          <w:szCs w:val="28"/>
        </w:rPr>
      </w:pPr>
      <w:r>
        <w:rPr>
          <w:rFonts w:ascii="Times New Roman" w:hAnsi="Times New Roman" w:hint="default"/>
          <w:sz w:val="28"/>
          <w:szCs w:val="28"/>
          <w:rtl w:val="0"/>
          <w:lang w:val="en-US"/>
        </w:rPr>
        <w:t>“</w:t>
      </w:r>
      <w:r>
        <w:rPr>
          <w:rFonts w:ascii="Times New Roman" w:hAnsi="Times New Roman"/>
          <w:sz w:val="28"/>
          <w:szCs w:val="28"/>
          <w:rtl w:val="0"/>
          <w:lang w:val="en-US"/>
        </w:rPr>
        <w:t xml:space="preserve">Therefore if you have been raised with Christ [to a new life, sharing in His resurrection from the dead], </w:t>
      </w:r>
      <w:r>
        <w:rPr>
          <w:rFonts w:ascii="Times New Roman" w:hAnsi="Times New Roman"/>
          <w:b w:val="1"/>
          <w:bCs w:val="1"/>
          <w:sz w:val="28"/>
          <w:szCs w:val="28"/>
          <w:rtl w:val="0"/>
          <w:lang w:val="en-US"/>
        </w:rPr>
        <w:t>keep seeking the things that are above, where Christ is, seated at the right hand of God</w:t>
      </w:r>
      <w:r>
        <w:rPr>
          <w:rFonts w:ascii="Times New Roman" w:hAnsi="Times New Roman"/>
          <w:sz w:val="28"/>
          <w:szCs w:val="28"/>
          <w:rtl w:val="0"/>
          <w:lang w:val="en-US"/>
        </w:rPr>
        <w:t>. Set your mind and keep focused habitually on the things above [the heavenly things], not on things that are on the earth [which have only temporal value]. For you died [to this world], and your [new, real] life is hidden with Christ in God.</w:t>
      </w:r>
      <w:r>
        <w:rPr>
          <w:rFonts w:ascii="Times New Roman" w:hAnsi="Times New Roman" w:hint="default"/>
          <w:sz w:val="28"/>
          <w:szCs w:val="28"/>
          <w:rtl w:val="0"/>
          <w:lang w:val="en-US"/>
        </w:rPr>
        <w:t>”</w:t>
      </w:r>
      <w:r>
        <w:rPr>
          <w:rFonts w:ascii="Times New Roman" w:hAnsi="Times New Roman"/>
          <w:sz w:val="28"/>
          <w:szCs w:val="28"/>
          <w:rtl w:val="0"/>
          <w:lang w:val="en-US"/>
        </w:rPr>
        <w:t xml:space="preserve"> </w:t>
      </w:r>
      <w:r>
        <w:rPr>
          <w:rFonts w:ascii="Times New Roman" w:hAnsi="Times New Roman"/>
          <w:b w:val="1"/>
          <w:bCs w:val="1"/>
          <w:sz w:val="28"/>
          <w:szCs w:val="28"/>
          <w:rtl w:val="0"/>
          <w:lang w:val="en-US"/>
        </w:rPr>
        <w:t>(Colossians 3:1-3 AMP)</w:t>
      </w:r>
    </w:p>
    <w:p>
      <w:pPr>
        <w:pStyle w:val="Body"/>
        <w:rPr>
          <w:rFonts w:ascii="Times New Roman" w:cs="Times New Roman" w:hAnsi="Times New Roman" w:eastAsia="Times New Roman"/>
          <w:sz w:val="28"/>
          <w:szCs w:val="28"/>
        </w:rPr>
      </w:pPr>
    </w:p>
    <w:p>
      <w:pPr>
        <w:pStyle w:val="Body"/>
        <w:ind w:firstLine="720"/>
        <w:rPr>
          <w:rFonts w:ascii="Times New Roman" w:cs="Times New Roman" w:hAnsi="Times New Roman" w:eastAsia="Times New Roman"/>
          <w:sz w:val="28"/>
          <w:szCs w:val="28"/>
        </w:rPr>
      </w:pPr>
      <w:r>
        <w:rPr>
          <w:rStyle w:val="Hyperlink.0"/>
        </w:rPr>
        <w:fldChar w:fldCharType="begin" w:fldLock="0"/>
      </w:r>
      <w:r>
        <w:rPr>
          <w:rStyle w:val="Hyperlink.0"/>
        </w:rPr>
        <w:instrText xml:space="preserve"> HYPERLINK "https://bible.com/bible/1588/col.3.1-3.AMP"</w:instrText>
      </w:r>
      <w:r>
        <w:rPr>
          <w:rStyle w:val="Hyperlink.0"/>
        </w:rPr>
        <w:fldChar w:fldCharType="separate" w:fldLock="0"/>
      </w:r>
      <w:r>
        <w:rPr>
          <w:rStyle w:val="Hyperlink.0"/>
          <w:rtl w:val="0"/>
          <w:lang w:val="en-US"/>
        </w:rPr>
        <w:t>https://bible.com/bible/1588/col.3.1-3.AMP</w:t>
      </w:r>
      <w:r>
        <w:rPr/>
        <w:fldChar w:fldCharType="end" w:fldLock="0"/>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p>
    <w:p>
      <w:pPr>
        <w:pStyle w:val="List Paragraph"/>
        <w:numPr>
          <w:ilvl w:val="0"/>
          <w:numId w:val="2"/>
        </w:numPr>
        <w:bidi w:val="0"/>
        <w:ind w:right="0"/>
        <w:jc w:val="left"/>
        <w:rPr>
          <w:rFonts w:ascii="Times New Roman" w:hAnsi="Times New Roman"/>
          <w:b w:val="1"/>
          <w:bCs w:val="1"/>
          <w:sz w:val="28"/>
          <w:szCs w:val="28"/>
          <w:rtl w:val="0"/>
          <w:lang w:val="en-US"/>
        </w:rPr>
      </w:pPr>
      <w:r>
        <w:rPr>
          <w:rFonts w:ascii="Times New Roman" w:hAnsi="Times New Roman"/>
          <w:b w:val="1"/>
          <w:bCs w:val="1"/>
          <w:sz w:val="28"/>
          <w:szCs w:val="28"/>
          <w:rtl w:val="0"/>
          <w:lang w:val="en-US"/>
        </w:rPr>
        <w:t>____________________Christ</w:t>
      </w:r>
    </w:p>
    <w:p>
      <w:pPr>
        <w:pStyle w:val="List Paragraph"/>
        <w:ind w:left="1080" w:firstLine="0"/>
        <w:rPr>
          <w:rFonts w:ascii="Times New Roman" w:cs="Times New Roman" w:hAnsi="Times New Roman" w:eastAsia="Times New Roman"/>
          <w:sz w:val="28"/>
          <w:szCs w:val="28"/>
        </w:rPr>
      </w:pPr>
    </w:p>
    <w:p>
      <w:pPr>
        <w:pStyle w:val="Body"/>
        <w:ind w:left="720" w:firstLine="0"/>
        <w:rPr>
          <w:rFonts w:ascii="Times New Roman" w:cs="Times New Roman" w:hAnsi="Times New Roman" w:eastAsia="Times New Roman"/>
          <w:b w:val="1"/>
          <w:bCs w:val="1"/>
          <w:sz w:val="28"/>
          <w:szCs w:val="28"/>
        </w:rPr>
      </w:pPr>
      <w:r>
        <w:rPr>
          <w:rFonts w:ascii="Times New Roman" w:hAnsi="Times New Roman" w:hint="default"/>
          <w:sz w:val="28"/>
          <w:szCs w:val="28"/>
          <w:rtl w:val="0"/>
          <w:lang w:val="en-US"/>
        </w:rPr>
        <w:t>“</w:t>
      </w:r>
      <w:r>
        <w:rPr>
          <w:rFonts w:ascii="Times New Roman" w:hAnsi="Times New Roman"/>
          <w:sz w:val="28"/>
          <w:szCs w:val="28"/>
          <w:rtl w:val="0"/>
          <w:lang w:val="en-US"/>
        </w:rPr>
        <w:t>who, although He existed in the form and unchanging essence of God [as One with Him, possessing the fullness of all the divine attributes</w:t>
      </w:r>
      <w:r>
        <w:rPr>
          <w:rFonts w:ascii="Times New Roman" w:hAnsi="Times New Roman" w:hint="default"/>
          <w:sz w:val="28"/>
          <w:szCs w:val="28"/>
          <w:rtl w:val="0"/>
          <w:lang w:val="en-US"/>
        </w:rPr>
        <w:t>—</w:t>
      </w:r>
      <w:r>
        <w:rPr>
          <w:rFonts w:ascii="Times New Roman" w:hAnsi="Times New Roman"/>
          <w:sz w:val="28"/>
          <w:szCs w:val="28"/>
          <w:rtl w:val="0"/>
          <w:lang w:val="en-US"/>
        </w:rPr>
        <w:t xml:space="preserve">the entire nature of deity], did not regard equality with God a thing to be grasped or asserted [as if He did not already possess it, or was afraid of losing it]; </w:t>
      </w:r>
      <w:r>
        <w:rPr>
          <w:rFonts w:ascii="Times New Roman" w:hAnsi="Times New Roman"/>
          <w:b w:val="1"/>
          <w:bCs w:val="1"/>
          <w:sz w:val="28"/>
          <w:szCs w:val="28"/>
          <w:rtl w:val="0"/>
          <w:lang w:val="en-US"/>
        </w:rPr>
        <w:t>but emptied Himself</w:t>
      </w:r>
      <w:r>
        <w:rPr>
          <w:rFonts w:ascii="Times New Roman" w:hAnsi="Times New Roman"/>
          <w:sz w:val="28"/>
          <w:szCs w:val="28"/>
          <w:rtl w:val="0"/>
          <w:lang w:val="en-US"/>
        </w:rPr>
        <w:t xml:space="preserve"> [without renouncing or diminishing His deity, but only temporarily giving up the outward expression of divine equality and His rightful dignity] </w:t>
      </w:r>
      <w:r>
        <w:rPr>
          <w:rFonts w:ascii="Times New Roman" w:hAnsi="Times New Roman"/>
          <w:b w:val="1"/>
          <w:bCs w:val="1"/>
          <w:sz w:val="28"/>
          <w:szCs w:val="28"/>
          <w:rtl w:val="0"/>
          <w:lang w:val="en-US"/>
        </w:rPr>
        <w:t>by assuming the form of a bond-servant</w:t>
      </w:r>
      <w:r>
        <w:rPr>
          <w:rFonts w:ascii="Times New Roman" w:hAnsi="Times New Roman"/>
          <w:sz w:val="28"/>
          <w:szCs w:val="28"/>
          <w:rtl w:val="0"/>
          <w:lang w:val="en-US"/>
        </w:rPr>
        <w:t xml:space="preserve">, and being made in the likeness of men [He became completely human but was without sin, being fully God and fully man]. After He was found in [terms of His] outward appearance as a man [for a divinely-appointed time], </w:t>
      </w:r>
      <w:r>
        <w:rPr>
          <w:rFonts w:ascii="Times New Roman" w:hAnsi="Times New Roman"/>
          <w:b w:val="1"/>
          <w:bCs w:val="1"/>
          <w:sz w:val="28"/>
          <w:szCs w:val="28"/>
          <w:rtl w:val="0"/>
          <w:lang w:val="en-US"/>
        </w:rPr>
        <w:t>He humbled Himself</w:t>
      </w:r>
      <w:r>
        <w:rPr>
          <w:rFonts w:ascii="Times New Roman" w:hAnsi="Times New Roman"/>
          <w:sz w:val="28"/>
          <w:szCs w:val="28"/>
          <w:rtl w:val="0"/>
          <w:lang w:val="en-US"/>
        </w:rPr>
        <w:t xml:space="preserve"> [still further] by </w:t>
      </w:r>
      <w:r>
        <w:rPr>
          <w:rFonts w:ascii="Times New Roman" w:hAnsi="Times New Roman"/>
          <w:b w:val="1"/>
          <w:bCs w:val="1"/>
          <w:sz w:val="28"/>
          <w:szCs w:val="28"/>
          <w:rtl w:val="0"/>
          <w:lang w:val="en-US"/>
        </w:rPr>
        <w:t>becoming obedient [to the Father]</w:t>
      </w:r>
      <w:r>
        <w:rPr>
          <w:rFonts w:ascii="Times New Roman" w:hAnsi="Times New Roman"/>
          <w:sz w:val="28"/>
          <w:szCs w:val="28"/>
          <w:rtl w:val="0"/>
          <w:lang w:val="en-US"/>
        </w:rPr>
        <w:t xml:space="preserve"> to the point of death, even death on a cross. For this reason also [because He obeyed and so completely humbled Himself], God has highly exalted Him and bestowed on Him the name which is above every name, so that at the name of Jesus every knee shall bow [in submission], of those who are in heaven and on earth and under the earth, and that every tongue will confess and openly acknowledge that Jesus Christ is Lord (sovereign God), to the glory of God the Father.</w:t>
      </w:r>
      <w:r>
        <w:rPr>
          <w:rFonts w:ascii="Times New Roman" w:hAnsi="Times New Roman" w:hint="default"/>
          <w:sz w:val="28"/>
          <w:szCs w:val="28"/>
          <w:rtl w:val="0"/>
          <w:lang w:val="en-US"/>
        </w:rPr>
        <w:t>”</w:t>
      </w:r>
      <w:r>
        <w:rPr>
          <w:rFonts w:ascii="Times New Roman" w:hAnsi="Times New Roman"/>
          <w:sz w:val="28"/>
          <w:szCs w:val="28"/>
          <w:rtl w:val="0"/>
          <w:lang w:val="en-US"/>
        </w:rPr>
        <w:t xml:space="preserve"> </w:t>
      </w:r>
      <w:r>
        <w:rPr>
          <w:rFonts w:ascii="Times New Roman" w:hAnsi="Times New Roman"/>
          <w:b w:val="1"/>
          <w:bCs w:val="1"/>
          <w:sz w:val="28"/>
          <w:szCs w:val="28"/>
          <w:rtl w:val="0"/>
          <w:lang w:val="en-US"/>
        </w:rPr>
        <w:t>(Philippians 2:6-11 AMP)</w:t>
      </w:r>
    </w:p>
    <w:p>
      <w:pPr>
        <w:pStyle w:val="Body"/>
        <w:rPr>
          <w:rFonts w:ascii="Times New Roman" w:cs="Times New Roman" w:hAnsi="Times New Roman" w:eastAsia="Times New Roman"/>
          <w:sz w:val="28"/>
          <w:szCs w:val="28"/>
        </w:rPr>
      </w:pPr>
    </w:p>
    <w:p>
      <w:pPr>
        <w:pStyle w:val="Body"/>
        <w:ind w:firstLine="720"/>
        <w:rPr>
          <w:rFonts w:ascii="Times New Roman" w:cs="Times New Roman" w:hAnsi="Times New Roman" w:eastAsia="Times New Roman"/>
          <w:sz w:val="28"/>
          <w:szCs w:val="28"/>
        </w:rPr>
      </w:pPr>
      <w:r>
        <w:rPr>
          <w:rStyle w:val="Hyperlink.0"/>
        </w:rPr>
        <w:fldChar w:fldCharType="begin" w:fldLock="0"/>
      </w:r>
      <w:r>
        <w:rPr>
          <w:rStyle w:val="Hyperlink.0"/>
        </w:rPr>
        <w:instrText xml:space="preserve"> HYPERLINK "https://bible.com/bible/1588/php.2.6-11.AMP"</w:instrText>
      </w:r>
      <w:r>
        <w:rPr>
          <w:rStyle w:val="Hyperlink.0"/>
        </w:rPr>
        <w:fldChar w:fldCharType="separate" w:fldLock="0"/>
      </w:r>
      <w:r>
        <w:rPr>
          <w:rStyle w:val="Hyperlink.0"/>
          <w:rtl w:val="0"/>
          <w:lang w:val="en-US"/>
        </w:rPr>
        <w:t>https://bible.com/bible/1588/php.2.6-11.AMP</w:t>
      </w:r>
      <w:r>
        <w:rPr/>
        <w:fldChar w:fldCharType="end" w:fldLock="0"/>
      </w:r>
    </w:p>
    <w:p>
      <w:pPr>
        <w:pStyle w:val="Body"/>
        <w:rPr>
          <w:rFonts w:ascii="Times New Roman" w:cs="Times New Roman" w:hAnsi="Times New Roman" w:eastAsia="Times New Roman"/>
          <w:sz w:val="28"/>
          <w:szCs w:val="28"/>
        </w:rPr>
      </w:pPr>
    </w:p>
    <w:p>
      <w:pPr>
        <w:pStyle w:val="List Paragraph"/>
        <w:numPr>
          <w:ilvl w:val="0"/>
          <w:numId w:val="4"/>
        </w:numPr>
        <w:bidi w:val="0"/>
        <w:ind w:right="0"/>
        <w:jc w:val="left"/>
        <w:rPr>
          <w:rFonts w:ascii="Times New Roman" w:hAnsi="Times New Roman"/>
          <w:sz w:val="28"/>
          <w:szCs w:val="28"/>
          <w:rtl w:val="0"/>
          <w:lang w:val="en-US"/>
        </w:rPr>
      </w:pPr>
      <w:r>
        <w:rPr>
          <w:rFonts w:ascii="Times New Roman" w:hAnsi="Times New Roman"/>
          <w:sz w:val="28"/>
          <w:szCs w:val="28"/>
          <w:rtl w:val="0"/>
          <w:lang w:val="en-US"/>
        </w:rPr>
        <w:t>He _________ Himself</w:t>
      </w:r>
    </w:p>
    <w:p>
      <w:pPr>
        <w:pStyle w:val="List Paragraph"/>
        <w:numPr>
          <w:ilvl w:val="0"/>
          <w:numId w:val="4"/>
        </w:numPr>
        <w:bidi w:val="0"/>
        <w:ind w:right="0"/>
        <w:jc w:val="left"/>
        <w:rPr>
          <w:rFonts w:ascii="Times New Roman" w:hAnsi="Times New Roman"/>
          <w:sz w:val="28"/>
          <w:szCs w:val="28"/>
          <w:rtl w:val="0"/>
          <w:lang w:val="en-US"/>
        </w:rPr>
      </w:pPr>
      <w:r>
        <w:rPr>
          <w:rFonts w:ascii="Times New Roman" w:hAnsi="Times New Roman"/>
          <w:sz w:val="28"/>
          <w:szCs w:val="28"/>
          <w:rtl w:val="0"/>
          <w:lang w:val="en-US"/>
        </w:rPr>
        <w:t xml:space="preserve">He _________ Himself </w:t>
      </w:r>
    </w:p>
    <w:p>
      <w:pPr>
        <w:pStyle w:val="List Paragraph"/>
        <w:numPr>
          <w:ilvl w:val="0"/>
          <w:numId w:val="4"/>
        </w:numPr>
        <w:bidi w:val="0"/>
        <w:ind w:right="0"/>
        <w:jc w:val="left"/>
        <w:rPr>
          <w:rFonts w:ascii="Times New Roman" w:hAnsi="Times New Roman"/>
          <w:sz w:val="28"/>
          <w:szCs w:val="28"/>
          <w:rtl w:val="0"/>
          <w:lang w:val="en-US"/>
        </w:rPr>
      </w:pPr>
      <w:r>
        <w:rPr>
          <w:rFonts w:ascii="Times New Roman" w:hAnsi="Times New Roman"/>
          <w:sz w:val="28"/>
          <w:szCs w:val="28"/>
          <w:rtl w:val="0"/>
          <w:lang w:val="en-US"/>
        </w:rPr>
        <w:t>He _________ Himself</w:t>
      </w:r>
    </w:p>
    <w:p>
      <w:pPr>
        <w:pStyle w:val="List Paragraph"/>
        <w:numPr>
          <w:ilvl w:val="0"/>
          <w:numId w:val="4"/>
        </w:numPr>
        <w:bidi w:val="0"/>
        <w:ind w:right="0"/>
        <w:jc w:val="left"/>
        <w:rPr>
          <w:rFonts w:ascii="Times New Roman" w:hAnsi="Times New Roman"/>
          <w:sz w:val="28"/>
          <w:szCs w:val="28"/>
          <w:rtl w:val="0"/>
          <w:lang w:val="en-US"/>
        </w:rPr>
      </w:pPr>
      <w:r>
        <w:rPr>
          <w:rFonts w:ascii="Times New Roman" w:hAnsi="Times New Roman"/>
          <w:sz w:val="28"/>
          <w:szCs w:val="28"/>
          <w:rtl w:val="0"/>
          <w:lang w:val="en-US"/>
        </w:rPr>
        <w:t>He _________ Himself</w:t>
      </w:r>
    </w:p>
    <w:p>
      <w:pPr>
        <w:pStyle w:val="Body"/>
        <w:rPr>
          <w:rFonts w:ascii="Times New Roman" w:cs="Times New Roman" w:hAnsi="Times New Roman" w:eastAsia="Times New Roman"/>
          <w:sz w:val="36"/>
          <w:szCs w:val="36"/>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Answer key:</w:t>
      </w:r>
    </w:p>
    <w:p>
      <w:pPr>
        <w:pStyle w:val="List Paragraph"/>
        <w:numPr>
          <w:ilvl w:val="0"/>
          <w:numId w:val="6"/>
        </w:numPr>
        <w:bidi w:val="0"/>
        <w:ind w:right="0"/>
        <w:jc w:val="left"/>
        <w:rPr>
          <w:rFonts w:ascii="Times New Roman" w:hAnsi="Times New Roman"/>
          <w:sz w:val="28"/>
          <w:szCs w:val="28"/>
          <w:rtl w:val="0"/>
          <w:lang w:val="en-US"/>
        </w:rPr>
      </w:pPr>
      <w:r>
        <w:rPr>
          <w:rFonts w:ascii="Times New Roman" w:hAnsi="Times New Roman"/>
          <w:sz w:val="28"/>
          <w:szCs w:val="28"/>
          <w:rtl w:val="0"/>
          <w:lang w:val="en-US"/>
        </w:rPr>
        <w:t>Look to Christ</w:t>
      </w:r>
    </w:p>
    <w:p>
      <w:pPr>
        <w:pStyle w:val="List Paragraph"/>
        <w:numPr>
          <w:ilvl w:val="0"/>
          <w:numId w:val="6"/>
        </w:numPr>
        <w:bidi w:val="0"/>
        <w:ind w:right="0"/>
        <w:jc w:val="left"/>
        <w:rPr>
          <w:rFonts w:ascii="Times New Roman" w:hAnsi="Times New Roman"/>
          <w:sz w:val="28"/>
          <w:szCs w:val="28"/>
          <w:rtl w:val="0"/>
          <w:lang w:val="en-US"/>
        </w:rPr>
      </w:pPr>
      <w:r>
        <w:rPr>
          <w:rFonts w:ascii="Times New Roman" w:hAnsi="Times New Roman"/>
          <w:sz w:val="28"/>
          <w:szCs w:val="28"/>
          <w:rtl w:val="0"/>
          <w:lang w:val="en-US"/>
        </w:rPr>
        <w:t>Learn from Christ</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p>
    <w:p>
      <w:pPr>
        <w:pStyle w:val="List Paragraph"/>
        <w:numPr>
          <w:ilvl w:val="0"/>
          <w:numId w:val="8"/>
        </w:numPr>
        <w:bidi w:val="0"/>
        <w:ind w:right="0"/>
        <w:jc w:val="left"/>
        <w:rPr>
          <w:rFonts w:ascii="Times New Roman" w:hAnsi="Times New Roman"/>
          <w:sz w:val="28"/>
          <w:szCs w:val="28"/>
          <w:rtl w:val="0"/>
          <w:lang w:val="en-US"/>
        </w:rPr>
      </w:pPr>
      <w:r>
        <w:rPr>
          <w:rFonts w:ascii="Times New Roman" w:hAnsi="Times New Roman"/>
          <w:sz w:val="28"/>
          <w:szCs w:val="28"/>
          <w:rtl w:val="0"/>
          <w:lang w:val="en-US"/>
        </w:rPr>
        <w:t>He Emptied Himself</w:t>
      </w:r>
    </w:p>
    <w:p>
      <w:pPr>
        <w:pStyle w:val="List Paragraph"/>
        <w:numPr>
          <w:ilvl w:val="0"/>
          <w:numId w:val="8"/>
        </w:numPr>
        <w:bidi w:val="0"/>
        <w:ind w:right="0"/>
        <w:jc w:val="left"/>
        <w:rPr>
          <w:rFonts w:ascii="Times New Roman" w:hAnsi="Times New Roman"/>
          <w:sz w:val="28"/>
          <w:szCs w:val="28"/>
          <w:rtl w:val="0"/>
          <w:lang w:val="en-US"/>
        </w:rPr>
      </w:pPr>
      <w:r>
        <w:rPr>
          <w:rFonts w:ascii="Times New Roman" w:hAnsi="Times New Roman"/>
          <w:sz w:val="28"/>
          <w:szCs w:val="28"/>
          <w:rtl w:val="0"/>
          <w:lang w:val="en-US"/>
        </w:rPr>
        <w:t xml:space="preserve">He Lowered Himself </w:t>
      </w:r>
    </w:p>
    <w:p>
      <w:pPr>
        <w:pStyle w:val="List Paragraph"/>
        <w:numPr>
          <w:ilvl w:val="0"/>
          <w:numId w:val="8"/>
        </w:numPr>
        <w:bidi w:val="0"/>
        <w:ind w:right="0"/>
        <w:jc w:val="left"/>
        <w:rPr>
          <w:rFonts w:ascii="Times New Roman" w:hAnsi="Times New Roman"/>
          <w:sz w:val="28"/>
          <w:szCs w:val="28"/>
          <w:rtl w:val="0"/>
          <w:lang w:val="en-US"/>
        </w:rPr>
      </w:pPr>
      <w:r>
        <w:rPr>
          <w:rFonts w:ascii="Times New Roman" w:hAnsi="Times New Roman"/>
          <w:sz w:val="28"/>
          <w:szCs w:val="28"/>
          <w:rtl w:val="0"/>
          <w:lang w:val="en-US"/>
        </w:rPr>
        <w:t>He Humbled Himself</w:t>
      </w:r>
    </w:p>
    <w:p>
      <w:pPr>
        <w:pStyle w:val="List Paragraph"/>
        <w:numPr>
          <w:ilvl w:val="0"/>
          <w:numId w:val="8"/>
        </w:numPr>
        <w:bidi w:val="0"/>
        <w:ind w:right="0"/>
        <w:jc w:val="left"/>
        <w:rPr>
          <w:rFonts w:ascii="Times New Roman" w:hAnsi="Times New Roman"/>
          <w:sz w:val="28"/>
          <w:szCs w:val="28"/>
          <w:rtl w:val="0"/>
          <w:lang w:val="en-US"/>
        </w:rPr>
      </w:pPr>
      <w:r>
        <w:rPr>
          <w:rFonts w:ascii="Times New Roman" w:hAnsi="Times New Roman"/>
          <w:sz w:val="28"/>
          <w:szCs w:val="28"/>
          <w:rtl w:val="0"/>
          <w:lang w:val="en-US"/>
        </w:rPr>
        <w:t>He Submitted Himself</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Roman"/>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Times New Roman" w:cs="Times New Roman" w:hAnsi="Times New Roman" w:eastAsia="Times New Roman"/>
      <w:sz w:val="28"/>
      <w:szCs w:val="28"/>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